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68" w:rsidRDefault="00474AA4" w:rsidP="0022396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MAL FOR INNSPEL TIL KOMMUNE</w:t>
      </w:r>
      <w:r w:rsidR="00223968" w:rsidRPr="007D7F7B">
        <w:rPr>
          <w:b/>
          <w:i/>
          <w:sz w:val="28"/>
          <w:szCs w:val="28"/>
          <w:u w:val="single"/>
        </w:rPr>
        <w:t xml:space="preserve">PLAN FOR </w:t>
      </w:r>
    </w:p>
    <w:p w:rsidR="00223968" w:rsidRPr="00AA75E3" w:rsidRDefault="00F00902" w:rsidP="00223968">
      <w:pPr>
        <w:jc w:val="center"/>
        <w:rPr>
          <w:b/>
          <w:i/>
          <w:sz w:val="28"/>
          <w:szCs w:val="28"/>
          <w:u w:val="single"/>
          <w:lang w:val="nn-NO"/>
        </w:rPr>
      </w:pPr>
      <w:r>
        <w:rPr>
          <w:b/>
          <w:i/>
          <w:sz w:val="28"/>
          <w:szCs w:val="28"/>
          <w:u w:val="single"/>
          <w:lang w:val="nn-NO"/>
        </w:rPr>
        <w:t>SOLUND</w:t>
      </w:r>
      <w:r w:rsidR="00474AA4">
        <w:rPr>
          <w:b/>
          <w:i/>
          <w:sz w:val="28"/>
          <w:szCs w:val="28"/>
          <w:u w:val="single"/>
          <w:lang w:val="nn-NO"/>
        </w:rPr>
        <w:t xml:space="preserve"> 2019 - 203</w:t>
      </w:r>
      <w:r>
        <w:rPr>
          <w:b/>
          <w:i/>
          <w:sz w:val="28"/>
          <w:szCs w:val="28"/>
          <w:u w:val="single"/>
          <w:lang w:val="nn-NO"/>
        </w:rPr>
        <w:t>0</w:t>
      </w:r>
    </w:p>
    <w:p w:rsidR="00223968" w:rsidRPr="00AA75E3" w:rsidRDefault="00223968" w:rsidP="00223968">
      <w:pPr>
        <w:rPr>
          <w:lang w:val="nn-NO"/>
        </w:rPr>
      </w:pPr>
    </w:p>
    <w:p w:rsidR="00F00902" w:rsidRDefault="00223968">
      <w:pPr>
        <w:rPr>
          <w:lang w:val="nn-NO"/>
        </w:rPr>
      </w:pPr>
      <w:r w:rsidRPr="00AF34D5">
        <w:rPr>
          <w:lang w:val="nn-NO"/>
        </w:rPr>
        <w:t xml:space="preserve">Innspel må vera så konkrete og tydelege at kommunen enkelt kan vurdere dei. Der det er forslag til nye/endra arealføremål i plankartet så må det leggjast ved eit kartutsnitt, saman med denne mal, der det er teikna inn kva område ein viser </w:t>
      </w:r>
      <w:r>
        <w:rPr>
          <w:lang w:val="nn-NO"/>
        </w:rPr>
        <w:t xml:space="preserve">til </w:t>
      </w:r>
      <w:r w:rsidRPr="00AF34D5">
        <w:rPr>
          <w:lang w:val="nn-NO"/>
        </w:rPr>
        <w:t xml:space="preserve">og kor stort omfang </w:t>
      </w:r>
      <w:r>
        <w:rPr>
          <w:lang w:val="nn-NO"/>
        </w:rPr>
        <w:t>areal</w:t>
      </w:r>
      <w:r w:rsidRPr="00AF34D5">
        <w:rPr>
          <w:lang w:val="nn-NO"/>
        </w:rPr>
        <w:t xml:space="preserve">føremålet skal ha. </w:t>
      </w:r>
      <w:r w:rsidRPr="00223968">
        <w:rPr>
          <w:lang w:val="nn-NO"/>
        </w:rPr>
        <w:t xml:space="preserve">Kart kan takast ut på </w:t>
      </w:r>
      <w:hyperlink r:id="rId9" w:history="1">
        <w:r w:rsidR="00F00902" w:rsidRPr="00F00902">
          <w:rPr>
            <w:rStyle w:val="Hyperkobling"/>
            <w:lang w:val="nn-NO"/>
          </w:rPr>
          <w:t>https://kommunekart.com</w:t>
        </w:r>
        <w:r w:rsidR="00F00902" w:rsidRPr="00F00902">
          <w:rPr>
            <w:rStyle w:val="Hyperkobling"/>
            <w:lang w:val="nn-NO"/>
          </w:rPr>
          <w:t>/</w:t>
        </w:r>
        <w:r w:rsidR="00F00902" w:rsidRPr="00F00902">
          <w:rPr>
            <w:rStyle w:val="Hyperkobling"/>
            <w:lang w:val="nn-NO"/>
          </w:rPr>
          <w:t>klient/solund</w:t>
        </w:r>
      </w:hyperlink>
      <w:r w:rsidR="00F00902">
        <w:rPr>
          <w:lang w:val="nn-NO"/>
        </w:rPr>
        <w:t xml:space="preserve"> </w:t>
      </w:r>
    </w:p>
    <w:p w:rsidR="00223968" w:rsidRPr="00223968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</w:p>
    <w:p w:rsidR="00223968" w:rsidRPr="0090376E" w:rsidRDefault="00223968" w:rsidP="00492269">
      <w:pPr>
        <w:spacing w:after="120"/>
      </w:pPr>
      <w:r>
        <w:t>BRUK BLOKKBOKSTAVER</w:t>
      </w:r>
    </w:p>
    <w:tbl>
      <w:tblPr>
        <w:tblStyle w:val="Lysliste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1148"/>
        <w:gridCol w:w="1021"/>
        <w:gridCol w:w="850"/>
        <w:gridCol w:w="1701"/>
        <w:gridCol w:w="993"/>
        <w:gridCol w:w="850"/>
        <w:gridCol w:w="567"/>
        <w:gridCol w:w="425"/>
        <w:gridCol w:w="675"/>
      </w:tblGrid>
      <w:tr w:rsidR="00223968" w:rsidTr="0022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223968" w:rsidRPr="00FE6CB0" w:rsidRDefault="00223968" w:rsidP="0024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23968" w:rsidRPr="00FE6CB0" w:rsidRDefault="00223968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30" w:type="dxa"/>
            <w:gridSpan w:val="9"/>
          </w:tcPr>
          <w:p w:rsidR="00223968" w:rsidRPr="00FE6CB0" w:rsidRDefault="00474AA4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F00902">
              <w:rPr>
                <w:sz w:val="28"/>
                <w:szCs w:val="28"/>
              </w:rPr>
              <w:t>NSPEL TIL KOMMUNEPLAN FOR SOLUND</w:t>
            </w:r>
          </w:p>
        </w:tc>
      </w:tr>
      <w:tr w:rsidR="00097D3C" w:rsidRPr="00223968" w:rsidTr="00F0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42B60">
            <w:pPr>
              <w:rPr>
                <w:szCs w:val="18"/>
              </w:rPr>
            </w:pPr>
            <w:proofErr w:type="spellStart"/>
            <w:r w:rsidRPr="00492269">
              <w:rPr>
                <w:sz w:val="20"/>
                <w:szCs w:val="20"/>
              </w:rPr>
              <w:t>Namn</w:t>
            </w:r>
            <w:proofErr w:type="spellEnd"/>
            <w:r w:rsidRPr="00223968">
              <w:rPr>
                <w:szCs w:val="18"/>
              </w:rPr>
              <w:t xml:space="preserve"> (kontaktperson):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E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29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2269">
              <w:rPr>
                <w:sz w:val="20"/>
                <w:szCs w:val="20"/>
              </w:rPr>
              <w:t>Postnr</w:t>
            </w:r>
            <w:proofErr w:type="spellEnd"/>
            <w:r w:rsidRPr="00492269">
              <w:rPr>
                <w:sz w:val="20"/>
                <w:szCs w:val="20"/>
              </w:rPr>
              <w:t>./</w:t>
            </w:r>
            <w:proofErr w:type="gramEnd"/>
            <w:r w:rsidRPr="00492269">
              <w:rPr>
                <w:sz w:val="20"/>
                <w:szCs w:val="20"/>
              </w:rPr>
              <w:t>-stad: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B20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E-postadresse: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FE6CB0" w:rsidTr="0082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Telefonnummer: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FE6CB0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97D3C" w:rsidRPr="000A5B53" w:rsidTr="00097D3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223968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Er f</w:t>
            </w:r>
            <w:bookmarkStart w:id="0" w:name="_GoBack"/>
            <w:bookmarkEnd w:id="0"/>
            <w:r w:rsidRPr="00492269">
              <w:rPr>
                <w:sz w:val="20"/>
                <w:szCs w:val="20"/>
              </w:rPr>
              <w:t xml:space="preserve">orslagsstiller </w:t>
            </w:r>
            <w:proofErr w:type="spellStart"/>
            <w:r w:rsidRPr="00492269">
              <w:rPr>
                <w:sz w:val="20"/>
                <w:szCs w:val="20"/>
              </w:rPr>
              <w:t>grunneigar</w:t>
            </w:r>
            <w:proofErr w:type="spellEnd"/>
            <w:r w:rsidRPr="00492269">
              <w:rPr>
                <w:sz w:val="20"/>
                <w:szCs w:val="20"/>
              </w:rPr>
              <w:t xml:space="preserve"> på </w:t>
            </w:r>
            <w:proofErr w:type="spellStart"/>
            <w:r w:rsidRPr="00492269">
              <w:rPr>
                <w:sz w:val="20"/>
                <w:szCs w:val="20"/>
              </w:rPr>
              <w:t>føreslege</w:t>
            </w:r>
            <w:proofErr w:type="spellEnd"/>
            <w:r w:rsidRPr="00492269">
              <w:rPr>
                <w:sz w:val="20"/>
                <w:szCs w:val="20"/>
              </w:rPr>
              <w:t xml:space="preserve"> område?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097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09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Innspel</w:t>
            </w:r>
            <w:proofErr w:type="spellEnd"/>
            <w:r w:rsidRPr="00492269">
              <w:rPr>
                <w:sz w:val="20"/>
                <w:szCs w:val="20"/>
              </w:rPr>
              <w:t xml:space="preserve"> for</w:t>
            </w:r>
          </w:p>
          <w:p w:rsidR="00097D3C" w:rsidRPr="000A5B53" w:rsidRDefault="00097D3C" w:rsidP="00242B60">
            <w:proofErr w:type="spellStart"/>
            <w:proofErr w:type="gramStart"/>
            <w:r w:rsidRPr="00492269">
              <w:rPr>
                <w:sz w:val="20"/>
                <w:szCs w:val="20"/>
              </w:rPr>
              <w:t>følgjande</w:t>
            </w:r>
            <w:proofErr w:type="spellEnd"/>
            <w:proofErr w:type="gramEnd"/>
            <w:r w:rsidRPr="00492269">
              <w:rPr>
                <w:sz w:val="20"/>
                <w:szCs w:val="20"/>
              </w:rPr>
              <w:t xml:space="preserve"> område: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09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23968">
              <w:rPr>
                <w:szCs w:val="18"/>
              </w:rPr>
              <w:t>Stad</w:t>
            </w:r>
            <w:r>
              <w:rPr>
                <w:szCs w:val="18"/>
              </w:rPr>
              <w:t>-</w:t>
            </w:r>
            <w:proofErr w:type="spellStart"/>
            <w:proofErr w:type="gramStart"/>
            <w:r>
              <w:rPr>
                <w:szCs w:val="18"/>
              </w:rPr>
              <w:t>n</w:t>
            </w:r>
            <w:r w:rsidRPr="00223968">
              <w:rPr>
                <w:szCs w:val="18"/>
              </w:rPr>
              <w:t>amn</w:t>
            </w:r>
            <w:proofErr w:type="spellEnd"/>
            <w:r w:rsidRPr="00223968">
              <w:rPr>
                <w:szCs w:val="18"/>
              </w:rPr>
              <w:t>:</w:t>
            </w:r>
            <w:r>
              <w:rPr>
                <w:szCs w:val="18"/>
              </w:rPr>
              <w:t xml:space="preserve">  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2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Gards-nummer: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Bruks-nummer: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97D3C" w:rsidRPr="000A5B53" w:rsidTr="0022396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Arealføremål</w:t>
            </w:r>
            <w:proofErr w:type="spellEnd"/>
            <w:r w:rsidRPr="00492269">
              <w:rPr>
                <w:sz w:val="20"/>
                <w:szCs w:val="20"/>
              </w:rPr>
              <w:t xml:space="preserve"> i </w:t>
            </w:r>
            <w:proofErr w:type="spellStart"/>
            <w:r w:rsidRPr="00492269">
              <w:rPr>
                <w:sz w:val="20"/>
                <w:szCs w:val="20"/>
              </w:rPr>
              <w:t>gjeldande</w:t>
            </w:r>
            <w:proofErr w:type="spellEnd"/>
            <w:r w:rsidRPr="00492269">
              <w:rPr>
                <w:sz w:val="20"/>
                <w:szCs w:val="20"/>
              </w:rPr>
              <w:t xml:space="preserve"> plan?</w:t>
            </w:r>
          </w:p>
          <w:p w:rsidR="00097D3C" w:rsidRPr="00492269" w:rsidRDefault="00097D3C" w:rsidP="00242B60">
            <w:p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 w:rsidRPr="00492269">
              <w:rPr>
                <w:b w:val="0"/>
                <w:sz w:val="16"/>
                <w:szCs w:val="16"/>
              </w:rPr>
              <w:t>kan</w:t>
            </w:r>
            <w:proofErr w:type="gramEnd"/>
            <w:r w:rsidRPr="00492269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fyllast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ut av kommunen dersom det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ikkje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er kjent</w:t>
            </w:r>
            <w:r>
              <w:rPr>
                <w:b w:val="0"/>
                <w:sz w:val="16"/>
                <w:szCs w:val="16"/>
              </w:rPr>
              <w:t>)</w:t>
            </w:r>
            <w:r w:rsidRPr="0049226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Kommuneplan: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Kommunedelplan: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Reguleringsplan: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Default="00097D3C" w:rsidP="00242B60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>Forslag til endra/nytt arealbruk/</w:t>
            </w:r>
          </w:p>
          <w:p w:rsidR="00097D3C" w:rsidRPr="00AA75E3" w:rsidRDefault="00097D3C" w:rsidP="00492269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 xml:space="preserve">arealføremål </w:t>
            </w:r>
            <w:r w:rsidRPr="00AA75E3">
              <w:rPr>
                <w:sz w:val="20"/>
                <w:szCs w:val="20"/>
                <w:lang w:val="nn-NO"/>
              </w:rPr>
              <w:t>i ny plan:</w:t>
            </w:r>
          </w:p>
          <w:p w:rsidR="00097D3C" w:rsidRPr="00AA75E3" w:rsidRDefault="00097D3C" w:rsidP="00492269">
            <w:pPr>
              <w:rPr>
                <w:b w:val="0"/>
                <w:sz w:val="16"/>
                <w:szCs w:val="16"/>
                <w:lang w:val="nn-NO"/>
              </w:rPr>
            </w:pPr>
            <w:r w:rsidRPr="00AA75E3">
              <w:rPr>
                <w:b w:val="0"/>
                <w:sz w:val="16"/>
                <w:szCs w:val="16"/>
                <w:lang w:val="nn-NO"/>
              </w:rPr>
              <w:t>(må fyllast ut dersom innspelet omhandlar endra arealbruk i forhold til det gjel</w:t>
            </w:r>
            <w:r w:rsidR="00474AA4">
              <w:rPr>
                <w:b w:val="0"/>
                <w:sz w:val="16"/>
                <w:szCs w:val="16"/>
                <w:lang w:val="nn-NO"/>
              </w:rPr>
              <w:t>dande kommunedelplan viser)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Friluftsområde/fri-område/</w:t>
            </w:r>
            <w:proofErr w:type="spellStart"/>
            <w:r>
              <w:t>grønstruktur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Bustader</w:t>
            </w:r>
            <w:proofErr w:type="spellEnd"/>
            <w:r>
              <w:t>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Næring: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Senterfunksjon:</w:t>
            </w:r>
          </w:p>
          <w:p w:rsidR="00AA75E3" w:rsidRDefault="00AA75E3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spesifiser</w:t>
            </w:r>
            <w:proofErr w:type="gramEnd"/>
            <w:r>
              <w:t xml:space="preserve"> </w:t>
            </w:r>
            <w:proofErr w:type="spellStart"/>
            <w:r>
              <w:t>føremål</w:t>
            </w:r>
            <w:proofErr w:type="spellEnd"/>
            <w:r>
              <w:t>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Anna:</w:t>
            </w:r>
          </w:p>
          <w:p w:rsidR="00097D3C" w:rsidRDefault="00097D3C" w:rsidP="004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spesifiser</w:t>
            </w:r>
            <w:proofErr w:type="gramEnd"/>
            <w:r>
              <w:t>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F00902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D944E2" w:rsidRDefault="00097D3C" w:rsidP="00242B60">
            <w:pPr>
              <w:rPr>
                <w:sz w:val="20"/>
                <w:szCs w:val="20"/>
                <w:lang w:val="nn-NO"/>
              </w:rPr>
            </w:pPr>
            <w:r w:rsidRPr="00D944E2">
              <w:rPr>
                <w:sz w:val="20"/>
                <w:szCs w:val="20"/>
                <w:lang w:val="nn-NO"/>
              </w:rPr>
              <w:t>Grunngjeving for nytt føremål:</w:t>
            </w:r>
          </w:p>
          <w:p w:rsidR="00D944E2" w:rsidRPr="00D944E2" w:rsidRDefault="00D944E2" w:rsidP="00242B60">
            <w:pPr>
              <w:rPr>
                <w:b w:val="0"/>
                <w:sz w:val="16"/>
                <w:szCs w:val="16"/>
                <w:lang w:val="nn-NO"/>
              </w:rPr>
            </w:pPr>
            <w:r w:rsidRPr="00D944E2">
              <w:rPr>
                <w:b w:val="0"/>
                <w:sz w:val="16"/>
                <w:szCs w:val="16"/>
                <w:lang w:val="nn-NO"/>
              </w:rPr>
              <w:t>(bruk gjerne eige ark i tillegg)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11" w:type="dxa"/>
            <w:gridSpan w:val="4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00" w:type="dxa"/>
            <w:gridSpan w:val="2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Andre merknader:</w:t>
            </w:r>
          </w:p>
          <w:p w:rsidR="00097D3C" w:rsidRDefault="00097D3C" w:rsidP="00242B60"/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/ </w:t>
            </w:r>
            <w:r w:rsidRPr="00492269">
              <w:rPr>
                <w:sz w:val="20"/>
                <w:szCs w:val="20"/>
              </w:rPr>
              <w:t>Dato: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Underskrift: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2A03" w:rsidRPr="00A62A03" w:rsidRDefault="00097D3C" w:rsidP="00A62A03">
      <w:pPr>
        <w:rPr>
          <w:b/>
          <w:sz w:val="28"/>
          <w:szCs w:val="28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7A796" wp14:editId="40018A1A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1386840" cy="259080"/>
                <wp:effectExtent l="9525" t="889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3B" w:rsidRPr="00B05C3B" w:rsidRDefault="00B05C3B" w:rsidP="00B05C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.95pt;width:109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" strokecolor="white [3212]">
                <v:textbox>
                  <w:txbxContent>
                    <w:p w:rsidR="00B05C3B" w:rsidRPr="00B05C3B" w:rsidRDefault="00B05C3B" w:rsidP="00B05C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A03" w:rsidRPr="00A62A03" w:rsidSect="00F00902">
      <w:headerReference w:type="default" r:id="rId10"/>
      <w:footerReference w:type="default" r:id="rId11"/>
      <w:pgSz w:w="11899" w:h="16838"/>
      <w:pgMar w:top="2127" w:right="1267" w:bottom="851" w:left="156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E3" w:rsidRDefault="00AA75E3" w:rsidP="001364CE">
      <w:r>
        <w:separator/>
      </w:r>
    </w:p>
  </w:endnote>
  <w:endnote w:type="continuationSeparator" w:id="0">
    <w:p w:rsidR="00AA75E3" w:rsidRDefault="00AA75E3" w:rsidP="001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03" w:rsidRDefault="00097D3C" w:rsidP="002A07E1">
    <w:pPr>
      <w:pStyle w:val="Bunntekst"/>
      <w:tabs>
        <w:tab w:val="clear" w:pos="4536"/>
        <w:tab w:val="clear" w:pos="9072"/>
        <w:tab w:val="left" w:pos="5152"/>
      </w:tabs>
    </w:pPr>
    <w:r>
      <w:rPr>
        <w:noProof/>
        <w:lang w:val="nn-NO" w:eastAsia="nn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4A9FDA9" wp14:editId="37815A50">
              <wp:simplePos x="0" y="0"/>
              <wp:positionH relativeFrom="column">
                <wp:posOffset>-481330</wp:posOffset>
              </wp:positionH>
              <wp:positionV relativeFrom="paragraph">
                <wp:posOffset>67944</wp:posOffset>
              </wp:positionV>
              <wp:extent cx="65151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F5635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9pt,5.35pt" to="47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Zb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" strokecolor="#7f7f7f" strokeweight=".5pt">
              <w10:wrap type="through"/>
            </v:line>
          </w:pict>
        </mc:Fallback>
      </mc:AlternateContent>
    </w:r>
  </w:p>
  <w:p w:rsidR="004256DD" w:rsidRPr="00A16528" w:rsidRDefault="00F00902" w:rsidP="004256DD">
    <w:pPr>
      <w:pStyle w:val="BasicParagraph"/>
      <w:ind w:right="-426" w:hanging="709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Solund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kommune</w:t>
    </w:r>
    <w:proofErr w:type="spellEnd"/>
    <w:r>
      <w:rPr>
        <w:rFonts w:ascii="Arial" w:hAnsi="Arial" w:cs="Arial"/>
        <w:sz w:val="16"/>
        <w:szCs w:val="16"/>
      </w:rPr>
      <w:t xml:space="preserve"> • </w:t>
    </w:r>
    <w:proofErr w:type="spellStart"/>
    <w:r>
      <w:rPr>
        <w:rFonts w:ascii="Arial" w:hAnsi="Arial" w:cs="Arial"/>
        <w:sz w:val="16"/>
        <w:szCs w:val="16"/>
      </w:rPr>
      <w:t>Hardbakkevegen</w:t>
    </w:r>
    <w:proofErr w:type="spellEnd"/>
    <w:r>
      <w:rPr>
        <w:rFonts w:ascii="Arial" w:hAnsi="Arial" w:cs="Arial"/>
        <w:sz w:val="16"/>
        <w:szCs w:val="16"/>
      </w:rPr>
      <w:t xml:space="preserve"> 26</w:t>
    </w:r>
    <w:r w:rsidR="004256DD" w:rsidRPr="00A16528">
      <w:rPr>
        <w:rFonts w:ascii="Arial" w:hAnsi="Arial" w:cs="Arial"/>
        <w:sz w:val="16"/>
        <w:szCs w:val="16"/>
      </w:rPr>
      <w:t xml:space="preserve"> • </w:t>
    </w:r>
    <w:r>
      <w:rPr>
        <w:rFonts w:ascii="Arial" w:hAnsi="Arial" w:cs="Arial"/>
        <w:sz w:val="16"/>
        <w:szCs w:val="16"/>
      </w:rPr>
      <w:t>6924</w:t>
    </w:r>
    <w:r w:rsidR="004256DD" w:rsidRPr="00A16528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Hardbakke</w:t>
    </w:r>
    <w:proofErr w:type="spellEnd"/>
    <w:r w:rsidR="004256DD" w:rsidRPr="00A16528">
      <w:rPr>
        <w:rFonts w:ascii="Arial" w:hAnsi="Arial" w:cs="Arial"/>
        <w:sz w:val="16"/>
        <w:szCs w:val="16"/>
      </w:rPr>
      <w:t xml:space="preserve"> • post@</w:t>
    </w:r>
    <w:r>
      <w:rPr>
        <w:rFonts w:ascii="Arial" w:hAnsi="Arial" w:cs="Arial"/>
        <w:sz w:val="16"/>
        <w:szCs w:val="16"/>
      </w:rPr>
      <w:t>solund</w:t>
    </w:r>
    <w:r w:rsidR="004256DD" w:rsidRPr="00A16528">
      <w:rPr>
        <w:rFonts w:ascii="Arial" w:hAnsi="Arial" w:cs="Arial"/>
        <w:sz w:val="16"/>
        <w:szCs w:val="16"/>
      </w:rPr>
      <w:t xml:space="preserve">.kommune.no • T: </w:t>
    </w:r>
    <w:r>
      <w:rPr>
        <w:rFonts w:ascii="Arial" w:hAnsi="Arial" w:cs="Arial"/>
        <w:sz w:val="16"/>
        <w:szCs w:val="16"/>
      </w:rPr>
      <w:t>57 78 62 00</w:t>
    </w:r>
    <w:r w:rsidR="004256DD" w:rsidRPr="00A16528">
      <w:rPr>
        <w:rFonts w:ascii="Arial" w:hAnsi="Arial" w:cs="Arial"/>
        <w:sz w:val="16"/>
        <w:szCs w:val="16"/>
      </w:rPr>
      <w:t xml:space="preserve"> • </w:t>
    </w:r>
    <w:r>
      <w:rPr>
        <w:rFonts w:ascii="Arial" w:hAnsi="Arial" w:cs="Arial"/>
        <w:sz w:val="16"/>
        <w:szCs w:val="16"/>
      </w:rPr>
      <w:t>solund</w:t>
    </w:r>
    <w:r w:rsidR="004256DD" w:rsidRPr="00A16528">
      <w:rPr>
        <w:rFonts w:ascii="Arial" w:hAnsi="Arial" w:cs="Arial"/>
        <w:sz w:val="16"/>
        <w:szCs w:val="16"/>
      </w:rPr>
      <w:t>.kommune.no</w:t>
    </w:r>
  </w:p>
  <w:p w:rsidR="00836503" w:rsidRDefault="00836503" w:rsidP="002A07E1">
    <w:pPr>
      <w:pStyle w:val="Bunntekst"/>
      <w:tabs>
        <w:tab w:val="clear" w:pos="4536"/>
        <w:tab w:val="clear" w:pos="9072"/>
        <w:tab w:val="left" w:pos="51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E3" w:rsidRDefault="00AA75E3" w:rsidP="001364CE">
      <w:r>
        <w:separator/>
      </w:r>
    </w:p>
  </w:footnote>
  <w:footnote w:type="continuationSeparator" w:id="0">
    <w:p w:rsidR="00AA75E3" w:rsidRDefault="00AA75E3" w:rsidP="0013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AA" w:rsidRDefault="001F6FAA" w:rsidP="001F6FAA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409575" cy="511150"/>
          <wp:effectExtent l="0" t="0" r="0" b="3810"/>
          <wp:wrapTight wrapText="bothSides">
            <wp:wrapPolygon edited="0">
              <wp:start x="0" y="0"/>
              <wp:lineTo x="0" y="20955"/>
              <wp:lineTo x="20093" y="20955"/>
              <wp:lineTo x="20093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OMMUNEVÅPE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6503" w:rsidRPr="001F6FAA" w:rsidRDefault="001F6FAA" w:rsidP="001F6FAA">
    <w:pPr>
      <w:pStyle w:val="Topptekst"/>
      <w:rPr>
        <w:rFonts w:ascii="Arial" w:hAnsi="Arial" w:cs="Arial"/>
      </w:rPr>
    </w:pPr>
    <w:r w:rsidRPr="001F6FAA">
      <w:rPr>
        <w:rFonts w:ascii="Arial" w:hAnsi="Arial" w:cs="Arial"/>
      </w:rPr>
      <w:t>Solund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ctiveWritingStyle w:appName="MSWord" w:lang="nb-NO" w:vendorID="22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3"/>
    <w:rsid w:val="00097D3C"/>
    <w:rsid w:val="000C792D"/>
    <w:rsid w:val="000F082A"/>
    <w:rsid w:val="001364CE"/>
    <w:rsid w:val="00167953"/>
    <w:rsid w:val="00177D3F"/>
    <w:rsid w:val="001F6FAA"/>
    <w:rsid w:val="00223968"/>
    <w:rsid w:val="002A07E1"/>
    <w:rsid w:val="002B6B84"/>
    <w:rsid w:val="00366767"/>
    <w:rsid w:val="003D03D7"/>
    <w:rsid w:val="004256DD"/>
    <w:rsid w:val="00474AA4"/>
    <w:rsid w:val="00492269"/>
    <w:rsid w:val="00515E8F"/>
    <w:rsid w:val="00646B31"/>
    <w:rsid w:val="006B62A5"/>
    <w:rsid w:val="00836503"/>
    <w:rsid w:val="008F6F4B"/>
    <w:rsid w:val="0093279C"/>
    <w:rsid w:val="009A076F"/>
    <w:rsid w:val="00A62A03"/>
    <w:rsid w:val="00AA75E3"/>
    <w:rsid w:val="00B05C3B"/>
    <w:rsid w:val="00C309FF"/>
    <w:rsid w:val="00CA5D15"/>
    <w:rsid w:val="00CD7849"/>
    <w:rsid w:val="00D944E2"/>
    <w:rsid w:val="00E56E3E"/>
    <w:rsid w:val="00EC799D"/>
    <w:rsid w:val="00F00902"/>
    <w:rsid w:val="00F155AD"/>
    <w:rsid w:val="00F24E8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62C7D5A0-6133-4D53-B3AA-5DDC52A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49"/>
    <w:rPr>
      <w:rFonts w:ascii="Arial" w:hAnsi="Arial"/>
      <w:sz w:val="18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3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en-US"/>
    </w:rPr>
  </w:style>
  <w:style w:type="paragraph" w:styleId="Topptekst">
    <w:name w:val="header"/>
    <w:basedOn w:val="Normal"/>
    <w:link w:val="Topp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opptekstTegn">
    <w:name w:val="Topptekst Tegn"/>
    <w:link w:val="Topptekst"/>
    <w:uiPriority w:val="99"/>
    <w:rsid w:val="001364C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1364CE"/>
    <w:rPr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B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5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C3B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223968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223968"/>
    <w:rPr>
      <w:rFonts w:asciiTheme="minorHAnsi" w:eastAsiaTheme="minorHAnsi" w:hAnsiTheme="minorHAnsi" w:cstheme="minorBidi"/>
      <w:sz w:val="22"/>
      <w:szCs w:val="22"/>
      <w:lang w:val="nb-NO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F0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mmunekart.com/klient/sol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73EC9E62ED94785B8449E724265AD" ma:contentTypeVersion="0" ma:contentTypeDescription="Opprett et nytt dokument." ma:contentTypeScope="" ma:versionID="fef9f6f0b1b600a3867a30dec1a522f2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71E57B-215E-4388-90B0-709788D5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F56B97-F4ED-4C78-A8DF-B728837C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9EC2E-6987-4ECF-889D-D0CCA84060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Sveio sentrum</vt:lpstr>
    </vt:vector>
  </TitlesOfParts>
  <Company>Argus Expopartner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Sveio sentrum</dc:title>
  <dc:creator>Aleheim, Åse</dc:creator>
  <cp:lastModifiedBy>Tor Arne Hauge</cp:lastModifiedBy>
  <cp:revision>4</cp:revision>
  <cp:lastPrinted>2011-10-03T06:29:00Z</cp:lastPrinted>
  <dcterms:created xsi:type="dcterms:W3CDTF">2019-02-04T19:53:00Z</dcterms:created>
  <dcterms:modified xsi:type="dcterms:W3CDTF">2019-02-12T09:34:00Z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0x01010053D73EC9E62ED94785B8449E724265AD</vt:lpwstr>
  </property>
</Properties>
</file>